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6"/>
        </w:rPr>
      </w:pPr>
    </w:p>
    <w:p>
      <w:pPr>
        <w:pStyle w:val="Heading1"/>
        <w:spacing w:before="101"/>
        <w:rPr>
          <w:rFonts w:ascii="Tahoma" w:hAnsi="Tahoma"/>
        </w:rPr>
      </w:pPr>
      <w:r>
        <w:rPr>
          <w:rFonts w:ascii="Tahoma" w:hAnsi="Tahoma"/>
          <w:color w:val="008000"/>
        </w:rPr>
        <w:t>LEY</w:t>
      </w:r>
      <w:r>
        <w:rPr>
          <w:rFonts w:ascii="Tahoma" w:hAnsi="Tahoma"/>
          <w:color w:val="008000"/>
          <w:spacing w:val="1"/>
        </w:rPr>
        <w:t> </w:t>
      </w:r>
      <w:r>
        <w:rPr>
          <w:rFonts w:ascii="Tahoma" w:hAnsi="Tahoma"/>
          <w:color w:val="008000"/>
        </w:rPr>
        <w:t>DE</w:t>
      </w:r>
      <w:r>
        <w:rPr>
          <w:rFonts w:ascii="Tahoma" w:hAnsi="Tahoma"/>
          <w:color w:val="008000"/>
          <w:spacing w:val="2"/>
        </w:rPr>
        <w:t> </w:t>
      </w:r>
      <w:r>
        <w:rPr>
          <w:rFonts w:ascii="Tahoma" w:hAnsi="Tahoma"/>
          <w:color w:val="008000"/>
        </w:rPr>
        <w:t>ENERGÍA</w:t>
      </w:r>
      <w:r>
        <w:rPr>
          <w:rFonts w:ascii="Tahoma" w:hAnsi="Tahoma"/>
          <w:color w:val="008000"/>
          <w:spacing w:val="1"/>
        </w:rPr>
        <w:t> </w:t>
      </w:r>
      <w:r>
        <w:rPr>
          <w:rFonts w:ascii="Tahoma" w:hAnsi="Tahoma"/>
          <w:color w:val="008000"/>
        </w:rPr>
        <w:t>PARA</w:t>
      </w:r>
      <w:r>
        <w:rPr>
          <w:rFonts w:ascii="Tahoma" w:hAnsi="Tahoma"/>
          <w:color w:val="008000"/>
          <w:spacing w:val="1"/>
        </w:rPr>
        <w:t> </w:t>
      </w:r>
      <w:r>
        <w:rPr>
          <w:rFonts w:ascii="Tahoma" w:hAnsi="Tahoma"/>
          <w:color w:val="008000"/>
        </w:rPr>
        <w:t>EL</w:t>
      </w:r>
      <w:r>
        <w:rPr>
          <w:rFonts w:ascii="Tahoma" w:hAnsi="Tahoma"/>
          <w:color w:val="008000"/>
          <w:spacing w:val="2"/>
        </w:rPr>
        <w:t> </w:t>
      </w:r>
      <w:r>
        <w:rPr>
          <w:rFonts w:ascii="Tahoma" w:hAnsi="Tahoma"/>
          <w:color w:val="008000"/>
        </w:rPr>
        <w:t>CAMPO</w:t>
      </w:r>
    </w:p>
    <w:p>
      <w:pPr>
        <w:spacing w:line="390" w:lineRule="atLeast" w:before="44"/>
        <w:ind w:left="1368" w:right="1374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Nueva</w:t>
      </w:r>
      <w:r>
        <w:rPr>
          <w:rFonts w:ascii="Tahoma" w:hAnsi="Tahoma"/>
          <w:b/>
          <w:spacing w:val="-1"/>
          <w:sz w:val="16"/>
        </w:rPr>
        <w:t> </w:t>
      </w:r>
      <w:r>
        <w:rPr>
          <w:rFonts w:ascii="Tahoma" w:hAnsi="Tahoma"/>
          <w:b/>
          <w:sz w:val="16"/>
        </w:rPr>
        <w:t>Ley</w:t>
      </w:r>
      <w:r>
        <w:rPr>
          <w:rFonts w:ascii="Tahoma" w:hAnsi="Tahoma"/>
          <w:b/>
          <w:spacing w:val="1"/>
          <w:sz w:val="16"/>
        </w:rPr>
        <w:t> </w:t>
      </w:r>
      <w:r>
        <w:rPr>
          <w:rFonts w:ascii="Tahoma" w:hAnsi="Tahoma"/>
          <w:b/>
          <w:sz w:val="16"/>
        </w:rPr>
        <w:t>publicada en</w:t>
      </w:r>
      <w:r>
        <w:rPr>
          <w:rFonts w:ascii="Tahoma" w:hAnsi="Tahoma"/>
          <w:b/>
          <w:spacing w:val="1"/>
          <w:sz w:val="16"/>
        </w:rPr>
        <w:t> </w:t>
      </w:r>
      <w:r>
        <w:rPr>
          <w:rFonts w:ascii="Tahoma" w:hAnsi="Tahoma"/>
          <w:b/>
          <w:sz w:val="16"/>
        </w:rPr>
        <w:t>el Diario</w:t>
      </w:r>
      <w:r>
        <w:rPr>
          <w:rFonts w:ascii="Tahoma" w:hAnsi="Tahoma"/>
          <w:b/>
          <w:spacing w:val="-1"/>
          <w:sz w:val="16"/>
        </w:rPr>
        <w:t> </w:t>
      </w:r>
      <w:r>
        <w:rPr>
          <w:rFonts w:ascii="Tahoma" w:hAnsi="Tahoma"/>
          <w:b/>
          <w:sz w:val="16"/>
        </w:rPr>
        <w:t>Oficial de la Federación</w:t>
      </w:r>
      <w:r>
        <w:rPr>
          <w:rFonts w:ascii="Tahoma" w:hAnsi="Tahoma"/>
          <w:b/>
          <w:spacing w:val="1"/>
          <w:sz w:val="16"/>
        </w:rPr>
        <w:t> </w:t>
      </w:r>
      <w:r>
        <w:rPr>
          <w:rFonts w:ascii="Tahoma" w:hAnsi="Tahoma"/>
          <w:b/>
          <w:sz w:val="16"/>
        </w:rPr>
        <w:t>el 30 de diciembre</w:t>
      </w:r>
      <w:r>
        <w:rPr>
          <w:rFonts w:ascii="Tahoma" w:hAnsi="Tahoma"/>
          <w:b/>
          <w:spacing w:val="1"/>
          <w:sz w:val="16"/>
        </w:rPr>
        <w:t> </w:t>
      </w:r>
      <w:r>
        <w:rPr>
          <w:rFonts w:ascii="Tahoma" w:hAnsi="Tahoma"/>
          <w:b/>
          <w:sz w:val="16"/>
        </w:rPr>
        <w:t>de 2002</w:t>
      </w:r>
      <w:r>
        <w:rPr>
          <w:rFonts w:ascii="Tahoma" w:hAnsi="Tahoma"/>
          <w:b/>
          <w:spacing w:val="-44"/>
          <w:sz w:val="16"/>
        </w:rPr>
        <w:t> </w:t>
      </w:r>
      <w:r>
        <w:rPr>
          <w:rFonts w:ascii="Tahoma" w:hAnsi="Tahoma"/>
          <w:b/>
          <w:sz w:val="16"/>
        </w:rPr>
        <w:t>TEXTO</w:t>
      </w:r>
      <w:r>
        <w:rPr>
          <w:rFonts w:ascii="Tahoma" w:hAnsi="Tahoma"/>
          <w:b/>
          <w:spacing w:val="1"/>
          <w:sz w:val="16"/>
        </w:rPr>
        <w:t> </w:t>
      </w:r>
      <w:r>
        <w:rPr>
          <w:rFonts w:ascii="Tahoma" w:hAnsi="Tahoma"/>
          <w:b/>
          <w:sz w:val="16"/>
        </w:rPr>
        <w:t>VIGENTE</w:t>
      </w:r>
    </w:p>
    <w:p>
      <w:pPr>
        <w:spacing w:before="1"/>
        <w:ind w:left="1373" w:right="1373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Última</w:t>
      </w:r>
      <w:r>
        <w:rPr>
          <w:rFonts w:ascii="Tahoma" w:hAnsi="Tahoma"/>
          <w:b/>
          <w:color w:val="CC3300"/>
          <w:spacing w:val="1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reforma</w:t>
      </w:r>
      <w:r>
        <w:rPr>
          <w:rFonts w:ascii="Tahoma" w:hAnsi="Tahoma"/>
          <w:b/>
          <w:color w:val="CC3300"/>
          <w:spacing w:val="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publicada</w:t>
      </w:r>
      <w:r>
        <w:rPr>
          <w:rFonts w:ascii="Tahoma" w:hAnsi="Tahoma"/>
          <w:b/>
          <w:color w:val="CC3300"/>
          <w:spacing w:val="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DOF</w:t>
      </w:r>
      <w:r>
        <w:rPr>
          <w:rFonts w:ascii="Tahoma" w:hAnsi="Tahoma"/>
          <w:b/>
          <w:color w:val="CC3300"/>
          <w:spacing w:val="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28-12-2012</w:t>
      </w: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spacing w:before="5"/>
        <w:rPr>
          <w:rFonts w:ascii="Tahoma"/>
          <w:b/>
        </w:rPr>
      </w:pPr>
    </w:p>
    <w:p>
      <w:pPr>
        <w:pStyle w:val="BodyText"/>
        <w:ind w:left="118" w:right="113"/>
      </w:pPr>
      <w:r>
        <w:rPr/>
        <w:t>Al</w:t>
      </w:r>
      <w:r>
        <w:rPr>
          <w:spacing w:val="33"/>
        </w:rPr>
        <w:t> </w:t>
      </w:r>
      <w:r>
        <w:rPr/>
        <w:t>margen</w:t>
      </w:r>
      <w:r>
        <w:rPr>
          <w:spacing w:val="34"/>
        </w:rPr>
        <w:t> </w:t>
      </w:r>
      <w:r>
        <w:rPr/>
        <w:t>un</w:t>
      </w:r>
      <w:r>
        <w:rPr>
          <w:spacing w:val="32"/>
        </w:rPr>
        <w:t> </w:t>
      </w:r>
      <w:r>
        <w:rPr/>
        <w:t>sello</w:t>
      </w:r>
      <w:r>
        <w:rPr>
          <w:spacing w:val="32"/>
        </w:rPr>
        <w:t> </w:t>
      </w:r>
      <w:r>
        <w:rPr/>
        <w:t>con</w:t>
      </w:r>
      <w:r>
        <w:rPr>
          <w:spacing w:val="32"/>
        </w:rPr>
        <w:t> </w:t>
      </w:r>
      <w:r>
        <w:rPr/>
        <w:t>el</w:t>
      </w:r>
      <w:r>
        <w:rPr>
          <w:spacing w:val="31"/>
        </w:rPr>
        <w:t> </w:t>
      </w:r>
      <w:r>
        <w:rPr/>
        <w:t>Escudo</w:t>
      </w:r>
      <w:r>
        <w:rPr>
          <w:spacing w:val="32"/>
        </w:rPr>
        <w:t> </w:t>
      </w:r>
      <w:r>
        <w:rPr/>
        <w:t>Nacional,</w:t>
      </w:r>
      <w:r>
        <w:rPr>
          <w:spacing w:val="32"/>
        </w:rPr>
        <w:t> </w:t>
      </w:r>
      <w:r>
        <w:rPr/>
        <w:t>que</w:t>
      </w:r>
      <w:r>
        <w:rPr>
          <w:spacing w:val="31"/>
        </w:rPr>
        <w:t> </w:t>
      </w:r>
      <w:r>
        <w:rPr/>
        <w:t>dice:</w:t>
      </w:r>
      <w:r>
        <w:rPr>
          <w:spacing w:val="32"/>
        </w:rPr>
        <w:t> </w:t>
      </w:r>
      <w:r>
        <w:rPr/>
        <w:t>Estados</w:t>
      </w:r>
      <w:r>
        <w:rPr>
          <w:spacing w:val="33"/>
        </w:rPr>
        <w:t> </w:t>
      </w:r>
      <w:r>
        <w:rPr/>
        <w:t>Unidos</w:t>
      </w:r>
      <w:r>
        <w:rPr>
          <w:spacing w:val="33"/>
        </w:rPr>
        <w:t> </w:t>
      </w:r>
      <w:r>
        <w:rPr/>
        <w:t>Mexicanos.-</w:t>
      </w:r>
      <w:r>
        <w:rPr>
          <w:spacing w:val="33"/>
        </w:rPr>
        <w:t> </w:t>
      </w:r>
      <w:r>
        <w:rPr/>
        <w:t>Presidencia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-53"/>
        </w:rPr>
        <w:t> </w:t>
      </w:r>
      <w:r>
        <w:rPr/>
        <w:t>República.</w:t>
      </w:r>
    </w:p>
    <w:p>
      <w:pPr>
        <w:pStyle w:val="BodyText"/>
        <w:spacing w:before="1"/>
      </w:pPr>
    </w:p>
    <w:p>
      <w:pPr>
        <w:pStyle w:val="BodyText"/>
        <w:spacing w:line="480" w:lineRule="auto" w:before="1"/>
        <w:ind w:left="406" w:right="547"/>
      </w:pPr>
      <w:r>
        <w:rPr>
          <w:rFonts w:ascii="Arial" w:hAnsi="Arial"/>
          <w:b/>
        </w:rPr>
        <w:t>VICENTE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FOX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QUESADA</w:t>
      </w:r>
      <w:r>
        <w:rPr/>
        <w:t>,</w:t>
      </w:r>
      <w:r>
        <w:rPr>
          <w:spacing w:val="-6"/>
        </w:rPr>
        <w:t> </w:t>
      </w:r>
      <w:r>
        <w:rPr/>
        <w:t>Presidente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Estados</w:t>
      </w:r>
      <w:r>
        <w:rPr>
          <w:spacing w:val="-5"/>
        </w:rPr>
        <w:t> </w:t>
      </w:r>
      <w:r>
        <w:rPr/>
        <w:t>Unidos</w:t>
      </w:r>
      <w:r>
        <w:rPr>
          <w:spacing w:val="-6"/>
        </w:rPr>
        <w:t> </w:t>
      </w:r>
      <w:r>
        <w:rPr/>
        <w:t>Mexicanos,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sus</w:t>
      </w:r>
      <w:r>
        <w:rPr>
          <w:spacing w:val="-6"/>
        </w:rPr>
        <w:t> </w:t>
      </w:r>
      <w:r>
        <w:rPr/>
        <w:t>habitantes</w:t>
      </w:r>
      <w:r>
        <w:rPr>
          <w:spacing w:val="-5"/>
        </w:rPr>
        <w:t> </w:t>
      </w:r>
      <w:r>
        <w:rPr/>
        <w:t>sabed: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Honorable</w:t>
      </w:r>
      <w:r>
        <w:rPr>
          <w:spacing w:val="-2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Unión,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</w:t>
      </w:r>
      <w:r>
        <w:rPr>
          <w:spacing w:val="-2"/>
        </w:rPr>
        <w:t> </w:t>
      </w:r>
      <w:r>
        <w:rPr/>
        <w:t>servido</w:t>
      </w:r>
      <w:r>
        <w:rPr>
          <w:spacing w:val="-2"/>
        </w:rPr>
        <w:t> </w:t>
      </w:r>
      <w:r>
        <w:rPr/>
        <w:t>dirigirme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</w:p>
    <w:p>
      <w:pPr>
        <w:spacing w:before="2"/>
        <w:ind w:left="1373" w:right="137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DECRETO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“</w:t>
      </w:r>
      <w:r>
        <w:rPr/>
        <w:t>EL</w:t>
      </w:r>
      <w:r>
        <w:rPr>
          <w:spacing w:val="-4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ESTADOS</w:t>
      </w:r>
      <w:r>
        <w:rPr>
          <w:spacing w:val="-3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MEXICANOS,</w:t>
      </w:r>
      <w:r>
        <w:rPr>
          <w:spacing w:val="-3"/>
        </w:rPr>
        <w:t> </w:t>
      </w:r>
      <w:r>
        <w:rPr/>
        <w:t>D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C</w:t>
      </w:r>
      <w:r>
        <w:rPr>
          <w:spacing w:val="-3"/>
        </w:rPr>
        <w:t> </w:t>
      </w:r>
      <w:r>
        <w:rPr/>
        <w:t>R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T A:</w:t>
      </w:r>
    </w:p>
    <w:p>
      <w:pPr>
        <w:pStyle w:val="Heading1"/>
        <w:spacing w:line="528" w:lineRule="exact" w:before="22"/>
        <w:ind w:left="2948" w:right="2949"/>
      </w:pP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ENERGÍA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4"/>
        </w:rPr>
        <w:t> </w:t>
      </w:r>
      <w:r>
        <w:rPr/>
        <w:t>CAMPO</w:t>
      </w:r>
      <w:r>
        <w:rPr>
          <w:spacing w:val="-58"/>
        </w:rPr>
        <w:t> </w:t>
      </w:r>
      <w:r>
        <w:rPr/>
        <w:t>CAPÍTULO PRIMERO</w:t>
      </w:r>
    </w:p>
    <w:p>
      <w:pPr>
        <w:spacing w:line="205" w:lineRule="exact" w:before="0"/>
        <w:ind w:left="1373" w:right="137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OBJETO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APLICACIÓN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LEY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BodyText"/>
        <w:ind w:left="118" w:right="116" w:firstLine="288"/>
        <w:jc w:val="both"/>
      </w:pPr>
      <w:bookmarkStart w:name="Artículo_1o" w:id="1"/>
      <w:bookmarkEnd w:id="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1o.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 es</w:t>
      </w:r>
      <w:r>
        <w:rPr>
          <w:spacing w:val="1"/>
        </w:rPr>
        <w:t> </w:t>
      </w:r>
      <w:r>
        <w:rPr/>
        <w:t>reglamentaria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25,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y 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 de los Estados Unidos Mexicanos y es de observancia general en toda la República</w:t>
      </w:r>
      <w:r>
        <w:rPr>
          <w:spacing w:val="1"/>
        </w:rPr>
        <w:t> </w:t>
      </w:r>
      <w:r>
        <w:rPr/>
        <w:t>Mexicana.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Sus disposiciones son de orden público y están dirigidas a coadyuvar al desarrollo rural del país,</w:t>
      </w:r>
      <w:r>
        <w:rPr>
          <w:spacing w:val="1"/>
        </w:rPr>
        <w:t> </w:t>
      </w:r>
      <w:r>
        <w:rPr/>
        <w:t>estableciendo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impulso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productividad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competitividad,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tendientes a reducir las asimetrías con respecto a otros países de conformidad con lo que establece 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13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IX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Rural</w:t>
      </w:r>
      <w:r>
        <w:rPr>
          <w:spacing w:val="-3"/>
        </w:rPr>
        <w:t> </w:t>
      </w:r>
      <w:r>
        <w:rPr/>
        <w:t>Sustentable.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La aplicación de esta Ley corresponde a la Secretaría de Agricultura, Ganadería, Desarrollo Rural,</w:t>
      </w:r>
      <w:r>
        <w:rPr>
          <w:spacing w:val="1"/>
        </w:rPr>
        <w:t> </w:t>
      </w:r>
      <w:r>
        <w:rPr/>
        <w:t>Pesca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Alimentación.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9" w:firstLine="288"/>
        <w:jc w:val="both"/>
      </w:pPr>
      <w:bookmarkStart w:name="Artículo_2o" w:id="2"/>
      <w:bookmarkEnd w:id="2"/>
      <w:r>
        <w:rPr/>
      </w:r>
      <w:r>
        <w:rPr>
          <w:rFonts w:ascii="Arial" w:hAnsi="Arial"/>
          <w:b/>
        </w:rPr>
        <w:t>Artículo 2o. </w:t>
      </w:r>
      <w:r>
        <w:rPr/>
        <w:t>Son sujetos de esta Ley los previstos en el artículo 2o. de la Ley de Desarrollo Rural</w:t>
      </w:r>
      <w:r>
        <w:rPr>
          <w:spacing w:val="1"/>
        </w:rPr>
        <w:t> </w:t>
      </w:r>
      <w:r>
        <w:rPr/>
        <w:t>Sustentable.</w:t>
      </w:r>
    </w:p>
    <w:p>
      <w:pPr>
        <w:pStyle w:val="BodyText"/>
        <w:spacing w:before="3"/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3o" w:id="3"/>
      <w:bookmarkEnd w:id="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3o.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efectos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5"/>
          <w:sz w:val="20"/>
        </w:rPr>
        <w:t> </w:t>
      </w:r>
      <w:r>
        <w:rPr>
          <w:sz w:val="20"/>
        </w:rPr>
        <w:t>Ley,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entenderá</w:t>
      </w:r>
      <w:r>
        <w:rPr>
          <w:spacing w:val="-5"/>
          <w:sz w:val="20"/>
        </w:rPr>
        <w:t> </w:t>
      </w:r>
      <w:r>
        <w:rPr>
          <w:sz w:val="20"/>
        </w:rPr>
        <w:t>por: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240" w:lineRule="auto" w:before="0" w:after="0"/>
        <w:ind w:left="118" w:right="120" w:firstLine="288"/>
        <w:jc w:val="left"/>
        <w:rPr>
          <w:sz w:val="20"/>
        </w:rPr>
      </w:pPr>
      <w:r>
        <w:rPr>
          <w:sz w:val="20"/>
        </w:rPr>
        <w:t>ACTIVIDADES</w:t>
      </w:r>
      <w:r>
        <w:rPr>
          <w:spacing w:val="5"/>
          <w:sz w:val="20"/>
        </w:rPr>
        <w:t> </w:t>
      </w:r>
      <w:r>
        <w:rPr>
          <w:sz w:val="20"/>
        </w:rPr>
        <w:t>AGROPECUARIAS.-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procesos</w:t>
      </w:r>
      <w:r>
        <w:rPr>
          <w:spacing w:val="6"/>
          <w:sz w:val="20"/>
        </w:rPr>
        <w:t> </w:t>
      </w:r>
      <w:r>
        <w:rPr>
          <w:sz w:val="20"/>
        </w:rPr>
        <w:t>productivos</w:t>
      </w:r>
      <w:r>
        <w:rPr>
          <w:spacing w:val="6"/>
          <w:sz w:val="20"/>
        </w:rPr>
        <w:t> </w:t>
      </w:r>
      <w:r>
        <w:rPr>
          <w:sz w:val="20"/>
        </w:rPr>
        <w:t>primarios</w:t>
      </w:r>
      <w:r>
        <w:rPr>
          <w:spacing w:val="6"/>
          <w:sz w:val="20"/>
        </w:rPr>
        <w:t> </w:t>
      </w:r>
      <w:r>
        <w:rPr>
          <w:sz w:val="20"/>
        </w:rPr>
        <w:t>basados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recursos</w:t>
      </w:r>
      <w:r>
        <w:rPr>
          <w:spacing w:val="-53"/>
          <w:sz w:val="20"/>
        </w:rPr>
        <w:t> </w:t>
      </w:r>
      <w:r>
        <w:rPr>
          <w:sz w:val="20"/>
        </w:rPr>
        <w:t>naturales</w:t>
      </w:r>
      <w:r>
        <w:rPr>
          <w:spacing w:val="-2"/>
          <w:sz w:val="20"/>
        </w:rPr>
        <w:t> </w:t>
      </w:r>
      <w:r>
        <w:rPr>
          <w:sz w:val="20"/>
        </w:rPr>
        <w:t>renovables:</w:t>
      </w:r>
      <w:r>
        <w:rPr>
          <w:spacing w:val="-2"/>
          <w:sz w:val="20"/>
        </w:rPr>
        <w:t> </w:t>
      </w:r>
      <w:r>
        <w:rPr>
          <w:sz w:val="20"/>
        </w:rPr>
        <w:t>agricultura,</w:t>
      </w:r>
      <w:r>
        <w:rPr>
          <w:spacing w:val="-2"/>
          <w:sz w:val="20"/>
        </w:rPr>
        <w:t> </w:t>
      </w:r>
      <w:r>
        <w:rPr>
          <w:sz w:val="20"/>
        </w:rPr>
        <w:t>ganadería,</w:t>
      </w:r>
      <w:r>
        <w:rPr>
          <w:spacing w:val="-3"/>
          <w:sz w:val="20"/>
        </w:rPr>
        <w:t> </w:t>
      </w:r>
      <w:r>
        <w:rPr>
          <w:sz w:val="20"/>
        </w:rPr>
        <w:t>silvicultura,</w:t>
      </w:r>
      <w:r>
        <w:rPr>
          <w:spacing w:val="-2"/>
          <w:sz w:val="20"/>
        </w:rPr>
        <w:t> </w:t>
      </w:r>
      <w:r>
        <w:rPr>
          <w:sz w:val="20"/>
        </w:rPr>
        <w:t>acuacultura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pesca</w:t>
      </w:r>
      <w:r>
        <w:rPr>
          <w:spacing w:val="-2"/>
          <w:sz w:val="20"/>
        </w:rPr>
        <w:t> </w:t>
      </w:r>
      <w:r>
        <w:rPr>
          <w:sz w:val="20"/>
        </w:rPr>
        <w:t>ribereña;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CONSTITUCIÓN.-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Constitución</w:t>
      </w:r>
      <w:r>
        <w:rPr>
          <w:spacing w:val="-5"/>
          <w:sz w:val="20"/>
        </w:rPr>
        <w:t> </w:t>
      </w:r>
      <w:r>
        <w:rPr>
          <w:sz w:val="20"/>
        </w:rPr>
        <w:t>Política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Estados</w:t>
      </w:r>
      <w:r>
        <w:rPr>
          <w:spacing w:val="-4"/>
          <w:sz w:val="20"/>
        </w:rPr>
        <w:t> </w:t>
      </w:r>
      <w:r>
        <w:rPr>
          <w:sz w:val="20"/>
        </w:rPr>
        <w:t>Unidos</w:t>
      </w:r>
      <w:r>
        <w:rPr>
          <w:spacing w:val="-4"/>
          <w:sz w:val="20"/>
        </w:rPr>
        <w:t> </w:t>
      </w:r>
      <w:r>
        <w:rPr>
          <w:sz w:val="20"/>
        </w:rPr>
        <w:t>Mexicanos;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240" w:lineRule="auto" w:before="0" w:after="0"/>
        <w:ind w:left="118" w:right="118" w:firstLine="288"/>
        <w:jc w:val="left"/>
        <w:rPr>
          <w:sz w:val="20"/>
        </w:rPr>
      </w:pPr>
      <w:r>
        <w:rPr>
          <w:sz w:val="20"/>
        </w:rPr>
        <w:t>CUOTA</w:t>
      </w:r>
      <w:r>
        <w:rPr>
          <w:spacing w:val="23"/>
          <w:sz w:val="20"/>
        </w:rPr>
        <w:t> </w:t>
      </w:r>
      <w:r>
        <w:rPr>
          <w:sz w:val="20"/>
        </w:rPr>
        <w:t>ENERGÉTICA.-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volumen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consumo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energético</w:t>
      </w:r>
      <w:r>
        <w:rPr>
          <w:spacing w:val="24"/>
          <w:sz w:val="20"/>
        </w:rPr>
        <w:t> </w:t>
      </w:r>
      <w:r>
        <w:rPr>
          <w:sz w:val="20"/>
        </w:rPr>
        <w:t>agropecuario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4"/>
          <w:sz w:val="20"/>
        </w:rPr>
        <w:t> </w:t>
      </w:r>
      <w:r>
        <w:rPr>
          <w:sz w:val="20"/>
        </w:rPr>
        <w:t>establezca</w:t>
      </w:r>
      <w:r>
        <w:rPr>
          <w:spacing w:val="-5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beneficiario;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767" w:val="left" w:leader="none"/>
        </w:tabs>
        <w:spacing w:line="240" w:lineRule="auto" w:before="0" w:after="0"/>
        <w:ind w:left="118" w:right="116" w:firstLine="288"/>
        <w:jc w:val="left"/>
        <w:rPr>
          <w:sz w:val="20"/>
        </w:rPr>
      </w:pP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RURAL</w:t>
      </w:r>
      <w:r>
        <w:rPr>
          <w:spacing w:val="1"/>
          <w:sz w:val="20"/>
        </w:rPr>
        <w:t> </w:t>
      </w:r>
      <w:r>
        <w:rPr>
          <w:sz w:val="20"/>
        </w:rPr>
        <w:t>SUSTENTABLE.-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mejoramiento</w:t>
      </w:r>
      <w:r>
        <w:rPr>
          <w:spacing w:val="1"/>
          <w:sz w:val="20"/>
        </w:rPr>
        <w:t> </w:t>
      </w:r>
      <w:r>
        <w:rPr>
          <w:sz w:val="20"/>
        </w:rPr>
        <w:t>integral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bienestar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población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actividades</w:t>
      </w:r>
      <w:r>
        <w:rPr>
          <w:spacing w:val="4"/>
          <w:sz w:val="20"/>
        </w:rPr>
        <w:t> </w:t>
      </w:r>
      <w:r>
        <w:rPr>
          <w:sz w:val="20"/>
        </w:rPr>
        <w:t>económicas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territorio</w:t>
      </w:r>
      <w:r>
        <w:rPr>
          <w:spacing w:val="3"/>
          <w:sz w:val="20"/>
        </w:rPr>
        <w:t> </w:t>
      </w:r>
      <w:r>
        <w:rPr>
          <w:sz w:val="20"/>
        </w:rPr>
        <w:t>comprendido fuera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núcleos</w:t>
      </w:r>
      <w:r>
        <w:rPr>
          <w:spacing w:val="1"/>
          <w:sz w:val="20"/>
        </w:rPr>
        <w:t> </w:t>
      </w:r>
      <w:r>
        <w:rPr>
          <w:sz w:val="20"/>
        </w:rPr>
        <w:t>considerados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24" w:footer="710" w:top="1760" w:bottom="900" w:left="1300" w:right="1300"/>
          <w:pgNumType w:start="1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2"/>
        <w:ind w:left="118" w:right="118"/>
      </w:pPr>
      <w:r>
        <w:rPr/>
        <w:t>urbanos,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acuerdo</w:t>
      </w:r>
      <w:r>
        <w:rPr>
          <w:spacing w:val="33"/>
        </w:rPr>
        <w:t> </w:t>
      </w:r>
      <w:r>
        <w:rPr/>
        <w:t>con</w:t>
      </w:r>
      <w:r>
        <w:rPr>
          <w:spacing w:val="33"/>
        </w:rPr>
        <w:t> </w:t>
      </w:r>
      <w:r>
        <w:rPr/>
        <w:t>las</w:t>
      </w:r>
      <w:r>
        <w:rPr>
          <w:spacing w:val="33"/>
        </w:rPr>
        <w:t> </w:t>
      </w:r>
      <w:r>
        <w:rPr/>
        <w:t>disposiciones</w:t>
      </w:r>
      <w:r>
        <w:rPr>
          <w:spacing w:val="34"/>
        </w:rPr>
        <w:t> </w:t>
      </w:r>
      <w:r>
        <w:rPr/>
        <w:t>aplicables</w:t>
      </w:r>
      <w:r>
        <w:rPr>
          <w:spacing w:val="34"/>
        </w:rPr>
        <w:t> </w:t>
      </w:r>
      <w:r>
        <w:rPr/>
        <w:t>asegurando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conservación</w:t>
      </w:r>
      <w:r>
        <w:rPr>
          <w:spacing w:val="31"/>
        </w:rPr>
        <w:t> </w:t>
      </w:r>
      <w:r>
        <w:rPr/>
        <w:t>permanente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los</w:t>
      </w:r>
      <w:r>
        <w:rPr>
          <w:spacing w:val="-53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naturales,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biodiversidad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ambientales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dicho</w:t>
      </w:r>
      <w:r>
        <w:rPr>
          <w:spacing w:val="-2"/>
        </w:rPr>
        <w:t> </w:t>
      </w:r>
      <w:r>
        <w:rPr/>
        <w:t>territorio;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710" w:val="left" w:leader="none"/>
        </w:tabs>
        <w:spacing w:line="240" w:lineRule="auto" w:before="1" w:after="0"/>
        <w:ind w:left="118" w:right="116" w:firstLine="288"/>
        <w:jc w:val="both"/>
        <w:rPr>
          <w:sz w:val="20"/>
        </w:rPr>
      </w:pPr>
      <w:r>
        <w:rPr>
          <w:sz w:val="20"/>
        </w:rPr>
        <w:t>ENERGÉTICOS</w:t>
      </w:r>
      <w:r>
        <w:rPr>
          <w:spacing w:val="1"/>
          <w:sz w:val="20"/>
        </w:rPr>
        <w:t> </w:t>
      </w:r>
      <w:r>
        <w:rPr>
          <w:sz w:val="20"/>
        </w:rPr>
        <w:t>AGROPECUARIOS.-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gasolina,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diesel,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combustóleo</w:t>
      </w:r>
      <w:r>
        <w:rPr>
          <w:spacing w:val="1"/>
          <w:sz w:val="20"/>
        </w:rPr>
        <w:t> </w:t>
      </w:r>
      <w:r>
        <w:rPr>
          <w:sz w:val="20"/>
        </w:rPr>
        <w:t>y la</w:t>
      </w:r>
      <w:r>
        <w:rPr>
          <w:spacing w:val="1"/>
          <w:sz w:val="20"/>
        </w:rPr>
        <w:t> </w:t>
      </w:r>
      <w:r>
        <w:rPr>
          <w:sz w:val="20"/>
        </w:rPr>
        <w:t>energía</w:t>
      </w:r>
      <w:r>
        <w:rPr>
          <w:spacing w:val="-53"/>
          <w:sz w:val="20"/>
        </w:rPr>
        <w:t> </w:t>
      </w:r>
      <w:r>
        <w:rPr>
          <w:sz w:val="20"/>
        </w:rPr>
        <w:t>eléctrica</w:t>
      </w:r>
      <w:r>
        <w:rPr>
          <w:spacing w:val="-2"/>
          <w:sz w:val="20"/>
        </w:rPr>
        <w:t> </w:t>
      </w:r>
      <w:r>
        <w:rPr>
          <w:sz w:val="20"/>
        </w:rPr>
        <w:t>empleados</w:t>
      </w:r>
      <w:r>
        <w:rPr>
          <w:spacing w:val="-1"/>
          <w:sz w:val="20"/>
        </w:rPr>
        <w:t> </w:t>
      </w:r>
      <w:r>
        <w:rPr>
          <w:sz w:val="20"/>
        </w:rPr>
        <w:t>directamente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 actividades</w:t>
      </w:r>
      <w:r>
        <w:rPr>
          <w:spacing w:val="-1"/>
          <w:sz w:val="20"/>
        </w:rPr>
        <w:t> </w:t>
      </w:r>
      <w:r>
        <w:rPr>
          <w:sz w:val="20"/>
        </w:rPr>
        <w:t>agropecuarias;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LEY.-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Ley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Energía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Campo;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782" w:val="left" w:leader="none"/>
        </w:tabs>
        <w:spacing w:line="240" w:lineRule="auto" w:before="0" w:after="0"/>
        <w:ind w:left="118" w:right="120" w:firstLine="288"/>
        <w:jc w:val="both"/>
        <w:rPr>
          <w:sz w:val="20"/>
        </w:rPr>
      </w:pPr>
      <w:r>
        <w:rPr>
          <w:sz w:val="20"/>
        </w:rPr>
        <w:t>PRECIOS Y TARIFAS DE ESTÍMULO.- Son los precios y tarifas cuyo propósito es estimular 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-1"/>
          <w:sz w:val="20"/>
        </w:rPr>
        <w:t> </w:t>
      </w:r>
      <w:r>
        <w:rPr>
          <w:sz w:val="20"/>
        </w:rPr>
        <w:t>agropecuarias,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Reglamento,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1" w:after="0"/>
        <w:ind w:left="814" w:right="0" w:hanging="409"/>
        <w:jc w:val="left"/>
        <w:rPr>
          <w:sz w:val="20"/>
        </w:rPr>
      </w:pPr>
      <w:r>
        <w:rPr>
          <w:sz w:val="20"/>
        </w:rPr>
        <w:t>PROGRAMA.-</w:t>
      </w:r>
      <w:r>
        <w:rPr>
          <w:spacing w:val="-4"/>
          <w:sz w:val="20"/>
        </w:rPr>
        <w:t> </w:t>
      </w:r>
      <w:r>
        <w:rPr>
          <w:sz w:val="20"/>
        </w:rPr>
        <w:t>Programa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Energía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Campo.</w:t>
      </w:r>
    </w:p>
    <w:p>
      <w:pPr>
        <w:pStyle w:val="BodyText"/>
        <w:spacing w:before="9"/>
      </w:pPr>
    </w:p>
    <w:p>
      <w:pPr>
        <w:pStyle w:val="Heading1"/>
      </w:pPr>
      <w:r>
        <w:rPr/>
        <w:t>CAPÍTULO</w:t>
      </w:r>
      <w:r>
        <w:rPr>
          <w:spacing w:val="-7"/>
        </w:rPr>
        <w:t> </w:t>
      </w:r>
      <w:r>
        <w:rPr/>
        <w:t>SEGUNDO</w:t>
      </w:r>
    </w:p>
    <w:p>
      <w:pPr>
        <w:spacing w:before="11"/>
        <w:ind w:left="1373" w:right="137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CUOTAS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ENERGÉTICAS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BodyText"/>
        <w:ind w:left="118" w:right="120" w:firstLine="288"/>
        <w:jc w:val="both"/>
      </w:pPr>
      <w:bookmarkStart w:name="Artículo_4o" w:id="4"/>
      <w:bookmarkEnd w:id="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4o.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y tarifas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estímulo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energéticos agropecuarios.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El Poder Ejecutivo Federal incluirá dentro del proyecto de Ley de Ingresos y del proyecto de Decreto</w:t>
      </w:r>
      <w:r>
        <w:rPr>
          <w:spacing w:val="1"/>
        </w:rPr>
        <w:t> </w:t>
      </w:r>
      <w:r>
        <w:rPr/>
        <w:t>de Presupuesto de Egresos de la Federación, las previsiones necesarias para atender la operación del</w:t>
      </w:r>
      <w:r>
        <w:rPr>
          <w:spacing w:val="1"/>
        </w:rPr>
        <w:t> </w:t>
      </w:r>
      <w:r>
        <w:rPr/>
        <w:t>Programa.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0" w:firstLine="288"/>
        <w:jc w:val="both"/>
      </w:pPr>
      <w:bookmarkStart w:name="Artículo_5o" w:id="5"/>
      <w:bookmarkEnd w:id="5"/>
      <w:r>
        <w:rPr/>
      </w:r>
      <w:r>
        <w:rPr>
          <w:rFonts w:ascii="Arial" w:hAnsi="Arial"/>
          <w:b/>
        </w:rPr>
        <w:t>Artículo 5o. </w:t>
      </w:r>
      <w:r>
        <w:rPr/>
        <w:t>En los términos de la Ley de Desarrollo Rural Sustentable, los precios y tarifas de</w:t>
      </w:r>
      <w:r>
        <w:rPr>
          <w:spacing w:val="1"/>
        </w:rPr>
        <w:t> </w:t>
      </w:r>
      <w:r>
        <w:rPr/>
        <w:t>estímulo que se otorguen a los productores en cumplimiento de lo establecido en este ordenamiento,</w:t>
      </w:r>
      <w:r>
        <w:rPr>
          <w:spacing w:val="1"/>
        </w:rPr>
        <w:t> </w:t>
      </w:r>
      <w:r>
        <w:rPr/>
        <w:t>impulsarán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productividad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3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agropecuarias.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Hacienda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fundamento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31</w:t>
      </w:r>
      <w:r>
        <w:rPr>
          <w:spacing w:val="-2"/>
        </w:rPr>
        <w:t> </w:t>
      </w:r>
      <w:r>
        <w:rPr/>
        <w:t>fracción</w:t>
      </w:r>
      <w:r>
        <w:rPr>
          <w:spacing w:val="-53"/>
        </w:rPr>
        <w:t> </w:t>
      </w:r>
      <w:r>
        <w:rPr/>
        <w:t>X, de la Ley Orgánica de la Administración Pública Federal, en coordinación con la Secretaría de Energía,</w:t>
      </w:r>
      <w:r>
        <w:rPr>
          <w:spacing w:val="-54"/>
        </w:rPr>
        <w:t> </w:t>
      </w:r>
      <w:r>
        <w:rPr/>
        <w:t>la Secretaría de Agricultura, Ganadería, Desarrollo Rural, Pesca y Alimentación y la Secretaría de Medio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tarifas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estímulo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energéticos</w:t>
      </w:r>
      <w:r>
        <w:rPr>
          <w:spacing w:val="1"/>
        </w:rPr>
        <w:t> </w:t>
      </w:r>
      <w:r>
        <w:rPr/>
        <w:t>agropecuarios, considerando las condiciones económicas y sociales prevalecientes en el ámbito nacional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internacional.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18" w:right="124" w:firstLine="288"/>
        <w:jc w:val="both"/>
      </w:pPr>
      <w:r>
        <w:rPr/>
        <w:t>También se observarán las disposiciones señaladas en los artículos 12 fracciones VI y VII y 31 de la</w:t>
      </w:r>
      <w:r>
        <w:rPr>
          <w:spacing w:val="1"/>
        </w:rPr>
        <w:t> </w:t>
      </w:r>
      <w:r>
        <w:rPr/>
        <w:t>Ley</w:t>
      </w:r>
      <w:r>
        <w:rPr>
          <w:spacing w:val="-8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Energía</w:t>
      </w:r>
      <w:r>
        <w:rPr>
          <w:spacing w:val="-1"/>
        </w:rPr>
        <w:t> </w:t>
      </w:r>
      <w:r>
        <w:rPr/>
        <w:t>Eléctrica.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Los precios y tarifas de estímulo que se autoricen para las diferentes actividades agropecuarias, serán</w:t>
      </w:r>
      <w:r>
        <w:rPr>
          <w:spacing w:val="-53"/>
        </w:rPr>
        <w:t> </w:t>
      </w:r>
      <w:r>
        <w:rPr/>
        <w:t>iguales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todos los productores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país.</w:t>
      </w:r>
    </w:p>
    <w:p>
      <w:pPr>
        <w:pStyle w:val="BodyText"/>
        <w:spacing w:before="1"/>
      </w:pPr>
    </w:p>
    <w:p>
      <w:pPr>
        <w:pStyle w:val="BodyText"/>
        <w:ind w:left="118" w:right="115" w:firstLine="288"/>
        <w:jc w:val="both"/>
      </w:pPr>
      <w:bookmarkStart w:name="Artículo_6o" w:id="6"/>
      <w:bookmarkEnd w:id="6"/>
      <w:r>
        <w:rPr/>
      </w:r>
      <w:r>
        <w:rPr>
          <w:rFonts w:ascii="Arial" w:hAnsi="Arial"/>
          <w:b/>
        </w:rPr>
        <w:t>Artículo 6o. </w:t>
      </w:r>
      <w:r>
        <w:rPr/>
        <w:t>La cuota energética de consumo por beneficiario a precio y tarifas de estímulo, se</w:t>
      </w:r>
      <w:r>
        <w:rPr>
          <w:spacing w:val="1"/>
        </w:rPr>
        <w:t> </w:t>
      </w:r>
      <w:r>
        <w:rPr/>
        <w:t>entregará de acuerdo con las disposiciones que establezca la Secretaría de Agricultura, Ganadería,</w:t>
      </w:r>
      <w:r>
        <w:rPr>
          <w:spacing w:val="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Rural,</w:t>
      </w:r>
      <w:r>
        <w:rPr>
          <w:spacing w:val="-1"/>
        </w:rPr>
        <w:t> </w:t>
      </w:r>
      <w:r>
        <w:rPr/>
        <w:t>Pesca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Alimentación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2"/>
      </w:pPr>
    </w:p>
    <w:p>
      <w:pPr>
        <w:pStyle w:val="BodyText"/>
        <w:ind w:left="118" w:right="120" w:firstLine="288"/>
        <w:jc w:val="both"/>
      </w:pPr>
      <w:bookmarkStart w:name="Artículo_7o" w:id="7"/>
      <w:bookmarkEnd w:id="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7o.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cuota</w:t>
      </w:r>
      <w:r>
        <w:rPr>
          <w:spacing w:val="1"/>
        </w:rPr>
        <w:t> </w:t>
      </w:r>
      <w:r>
        <w:rPr/>
        <w:t>energética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otorgará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Agricultura,</w:t>
      </w:r>
      <w:r>
        <w:rPr>
          <w:spacing w:val="1"/>
        </w:rPr>
        <w:t> </w:t>
      </w:r>
      <w:r>
        <w:rPr/>
        <w:t>Ganadería,</w:t>
      </w:r>
      <w:r>
        <w:rPr>
          <w:spacing w:val="-2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Rural,</w:t>
      </w:r>
      <w:r>
        <w:rPr>
          <w:spacing w:val="-2"/>
        </w:rPr>
        <w:t> </w:t>
      </w:r>
      <w:r>
        <w:rPr/>
        <w:t>Pesca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Alimentación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se</w:t>
      </w:r>
      <w:r>
        <w:rPr>
          <w:spacing w:val="-2"/>
        </w:rPr>
        <w:t> </w:t>
      </w:r>
      <w:r>
        <w:rPr/>
        <w:t>utilizará</w:t>
      </w:r>
      <w:r>
        <w:rPr>
          <w:spacing w:val="-2"/>
        </w:rPr>
        <w:t> </w:t>
      </w:r>
      <w:r>
        <w:rPr/>
        <w:t>exclusivamente</w:t>
      </w:r>
      <w:r>
        <w:rPr>
          <w:spacing w:val="-2"/>
        </w:rPr>
        <w:t> </w:t>
      </w:r>
      <w:r>
        <w:rPr/>
        <w:t>en: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597" w:val="left" w:leader="none"/>
        </w:tabs>
        <w:spacing w:line="240" w:lineRule="auto" w:before="0" w:after="0"/>
        <w:ind w:left="118" w:right="120" w:firstLine="288"/>
        <w:jc w:val="both"/>
        <w:rPr>
          <w:sz w:val="20"/>
        </w:rPr>
      </w:pPr>
      <w:r>
        <w:rPr>
          <w:sz w:val="20"/>
        </w:rPr>
        <w:t>Motores para bombeo y rebombeo agrícola y ganadero, tractores y maquinaria agrícola y motores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borda,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utilicen</w:t>
      </w:r>
      <w:r>
        <w:rPr>
          <w:spacing w:val="-4"/>
          <w:sz w:val="20"/>
        </w:rPr>
        <w:t> </w:t>
      </w:r>
      <w:r>
        <w:rPr>
          <w:sz w:val="20"/>
        </w:rPr>
        <w:t>directamente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actividades</w:t>
      </w:r>
      <w:r>
        <w:rPr>
          <w:spacing w:val="-4"/>
          <w:sz w:val="20"/>
        </w:rPr>
        <w:t> </w:t>
      </w:r>
      <w:r>
        <w:rPr>
          <w:sz w:val="20"/>
        </w:rPr>
        <w:t>objeto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Ley,</w:t>
      </w:r>
      <w:r>
        <w:rPr>
          <w:spacing w:val="-5"/>
          <w:sz w:val="20"/>
        </w:rPr>
        <w:t> </w:t>
      </w:r>
      <w:r>
        <w:rPr>
          <w:sz w:val="20"/>
        </w:rPr>
        <w:t>según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establecido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3o.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misma;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93" w:after="0"/>
        <w:ind w:left="118" w:right="116" w:firstLine="288"/>
        <w:jc w:val="left"/>
        <w:rPr>
          <w:sz w:val="20"/>
        </w:rPr>
      </w:pPr>
      <w:r>
        <w:rPr>
          <w:sz w:val="20"/>
        </w:rPr>
        <w:t>Maquinaria</w:t>
      </w:r>
      <w:r>
        <w:rPr>
          <w:spacing w:val="54"/>
          <w:sz w:val="20"/>
        </w:rPr>
        <w:t> </w:t>
      </w:r>
      <w:r>
        <w:rPr>
          <w:sz w:val="20"/>
        </w:rPr>
        <w:t>pesada</w:t>
      </w:r>
      <w:r>
        <w:rPr>
          <w:spacing w:val="54"/>
          <w:sz w:val="20"/>
        </w:rPr>
        <w:t> </w:t>
      </w:r>
      <w:r>
        <w:rPr>
          <w:sz w:val="20"/>
        </w:rPr>
        <w:t>utilizada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4"/>
          <w:sz w:val="20"/>
        </w:rPr>
        <w:t> </w:t>
      </w:r>
      <w:r>
        <w:rPr>
          <w:sz w:val="20"/>
        </w:rPr>
        <w:t>las</w:t>
      </w:r>
      <w:r>
        <w:rPr>
          <w:spacing w:val="53"/>
          <w:sz w:val="20"/>
        </w:rPr>
        <w:t> </w:t>
      </w:r>
      <w:r>
        <w:rPr>
          <w:sz w:val="20"/>
        </w:rPr>
        <w:t>mejoras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terrenos</w:t>
      </w:r>
      <w:r>
        <w:rPr>
          <w:spacing w:val="54"/>
          <w:sz w:val="20"/>
        </w:rPr>
        <w:t> </w:t>
      </w:r>
      <w:r>
        <w:rPr>
          <w:sz w:val="20"/>
        </w:rPr>
        <w:t>agrícolas,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agostadero,</w:t>
      </w:r>
      <w:r>
        <w:rPr>
          <w:spacing w:val="52"/>
          <w:sz w:val="20"/>
        </w:rPr>
        <w:t> </w:t>
      </w:r>
      <w:r>
        <w:rPr>
          <w:sz w:val="20"/>
        </w:rPr>
        <w:t>acuícola</w:t>
      </w:r>
      <w:r>
        <w:rPr>
          <w:spacing w:val="52"/>
          <w:sz w:val="20"/>
        </w:rPr>
        <w:t> </w:t>
      </w:r>
      <w:r>
        <w:rPr>
          <w:sz w:val="20"/>
        </w:rPr>
        <w:t>y</w:t>
      </w:r>
      <w:r>
        <w:rPr>
          <w:spacing w:val="-52"/>
          <w:sz w:val="20"/>
        </w:rPr>
        <w:t> </w:t>
      </w:r>
      <w:r>
        <w:rPr>
          <w:sz w:val="20"/>
        </w:rPr>
        <w:t>silvícola,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710" w:val="left" w:leader="none"/>
        </w:tabs>
        <w:spacing w:line="240" w:lineRule="auto" w:before="0" w:after="0"/>
        <w:ind w:left="118" w:right="121" w:firstLine="288"/>
        <w:jc w:val="left"/>
        <w:rPr>
          <w:sz w:val="20"/>
        </w:rPr>
      </w:pP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demás</w:t>
      </w:r>
      <w:r>
        <w:rPr>
          <w:spacing w:val="21"/>
          <w:sz w:val="20"/>
        </w:rPr>
        <w:t> </w:t>
      </w:r>
      <w:r>
        <w:rPr>
          <w:sz w:val="20"/>
        </w:rPr>
        <w:t>actividades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establezca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Secretaría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Agricultura,</w:t>
      </w:r>
      <w:r>
        <w:rPr>
          <w:spacing w:val="18"/>
          <w:sz w:val="20"/>
        </w:rPr>
        <w:t> </w:t>
      </w:r>
      <w:r>
        <w:rPr>
          <w:sz w:val="20"/>
        </w:rPr>
        <w:t>Ganadería,</w:t>
      </w:r>
      <w:r>
        <w:rPr>
          <w:spacing w:val="19"/>
          <w:sz w:val="20"/>
        </w:rPr>
        <w:t> </w:t>
      </w:r>
      <w:r>
        <w:rPr>
          <w:sz w:val="20"/>
        </w:rPr>
        <w:t>Desarrollo</w:t>
      </w:r>
      <w:r>
        <w:rPr>
          <w:spacing w:val="18"/>
          <w:sz w:val="20"/>
        </w:rPr>
        <w:t> </w:t>
      </w:r>
      <w:r>
        <w:rPr>
          <w:sz w:val="20"/>
        </w:rPr>
        <w:t>Rural,</w:t>
      </w:r>
      <w:r>
        <w:rPr>
          <w:spacing w:val="-53"/>
          <w:sz w:val="20"/>
        </w:rPr>
        <w:t> </w:t>
      </w:r>
      <w:r>
        <w:rPr>
          <w:sz w:val="20"/>
        </w:rPr>
        <w:t>Pesca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Alimentación,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través del</w:t>
      </w:r>
      <w:r>
        <w:rPr>
          <w:spacing w:val="-1"/>
          <w:sz w:val="20"/>
        </w:rPr>
        <w:t> </w:t>
      </w:r>
      <w:r>
        <w:rPr>
          <w:sz w:val="20"/>
        </w:rPr>
        <w:t>Reglamento.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El Reglamento establecerá el consumo por hora, mensual o anual, según sea el caso. La adopción del</w:t>
      </w:r>
      <w:r>
        <w:rPr>
          <w:spacing w:val="-53"/>
        </w:rPr>
        <w:t> </w:t>
      </w:r>
      <w:r>
        <w:rPr/>
        <w:t>Programa deberá significar mejores resultados en la productividad del sector y establecerá por parte del</w:t>
      </w:r>
      <w:r>
        <w:rPr>
          <w:spacing w:val="1"/>
        </w:rPr>
        <w:t> </w:t>
      </w:r>
      <w:r>
        <w:rPr/>
        <w:t>beneficiario un compromiso de mayor eficiencia productiva y energética. Los requisitos del mismo serán</w:t>
      </w:r>
      <w:r>
        <w:rPr>
          <w:spacing w:val="1"/>
        </w:rPr>
        <w:t> </w:t>
      </w:r>
      <w:r>
        <w:rPr/>
        <w:t>establecidos en el Reglamento que para tal efecto emita la propia Secretaría de Agricultura, Ganadería,</w:t>
      </w:r>
      <w:r>
        <w:rPr>
          <w:spacing w:val="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Rural,</w:t>
      </w:r>
      <w:r>
        <w:rPr>
          <w:spacing w:val="-1"/>
        </w:rPr>
        <w:t> </w:t>
      </w:r>
      <w:r>
        <w:rPr/>
        <w:t>Pesca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Alimentación.</w:t>
      </w:r>
    </w:p>
    <w:p>
      <w:pPr>
        <w:pStyle w:val="BodyText"/>
        <w:rPr>
          <w:sz w:val="19"/>
        </w:rPr>
      </w:pPr>
    </w:p>
    <w:p>
      <w:pPr>
        <w:pStyle w:val="BodyText"/>
        <w:ind w:left="406"/>
      </w:pPr>
      <w:r>
        <w:rPr/>
        <w:t>La</w:t>
      </w:r>
      <w:r>
        <w:rPr>
          <w:spacing w:val="-5"/>
        </w:rPr>
        <w:t> </w:t>
      </w:r>
      <w:r>
        <w:rPr/>
        <w:t>solicitud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cuota</w:t>
      </w:r>
      <w:r>
        <w:rPr>
          <w:spacing w:val="-5"/>
        </w:rPr>
        <w:t> </w:t>
      </w:r>
      <w:r>
        <w:rPr/>
        <w:t>energética</w:t>
      </w:r>
      <w:r>
        <w:rPr>
          <w:spacing w:val="-4"/>
        </w:rPr>
        <w:t> </w:t>
      </w:r>
      <w:r>
        <w:rPr/>
        <w:t>deberá</w:t>
      </w:r>
      <w:r>
        <w:rPr>
          <w:spacing w:val="-5"/>
        </w:rPr>
        <w:t> </w:t>
      </w:r>
      <w:r>
        <w:rPr/>
        <w:t>hacerse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cada</w:t>
      </w:r>
      <w:r>
        <w:rPr>
          <w:spacing w:val="-4"/>
        </w:rPr>
        <w:t> </w:t>
      </w:r>
      <w:r>
        <w:rPr/>
        <w:t>ciclo</w:t>
      </w:r>
      <w:r>
        <w:rPr>
          <w:spacing w:val="-5"/>
        </w:rPr>
        <w:t> </w:t>
      </w:r>
      <w:r>
        <w:rPr/>
        <w:t>productivo.</w:t>
      </w:r>
    </w:p>
    <w:p>
      <w:pPr>
        <w:pStyle w:val="BodyText"/>
        <w:spacing w:before="4"/>
      </w:pPr>
    </w:p>
    <w:p>
      <w:pPr>
        <w:pStyle w:val="BodyText"/>
        <w:ind w:left="118" w:right="117" w:firstLine="288"/>
        <w:jc w:val="both"/>
      </w:pPr>
      <w:bookmarkStart w:name="Artículo_8o" w:id="8"/>
      <w:bookmarkEnd w:id="8"/>
      <w:r>
        <w:rPr/>
      </w:r>
      <w:r>
        <w:rPr>
          <w:rFonts w:ascii="Arial" w:hAnsi="Arial"/>
          <w:b/>
        </w:rPr>
        <w:t>Artículo 8o. </w:t>
      </w:r>
      <w:r>
        <w:rPr/>
        <w:t>Las cuotas energéticas serán establecidas por la Secretaría de Agricultura, Ganadería,</w:t>
      </w:r>
      <w:r>
        <w:rPr>
          <w:spacing w:val="1"/>
        </w:rPr>
        <w:t> </w:t>
      </w:r>
      <w:r>
        <w:rPr/>
        <w:t>Desarrollo Rural, Pesca y Alimentación, previa opinión de las Secretarías de Hacienda y Crédito Público y</w:t>
      </w:r>
      <w:r>
        <w:rPr>
          <w:spacing w:val="-53"/>
        </w:rPr>
        <w:t> </w:t>
      </w:r>
      <w:r>
        <w:rPr/>
        <w:t>de Energía, tomando en cuenta las características diferenciadas en los sistemas de producción y las</w:t>
      </w:r>
      <w:r>
        <w:rPr>
          <w:spacing w:val="1"/>
        </w:rPr>
        <w:t> </w:t>
      </w:r>
      <w:r>
        <w:rPr/>
        <w:t>diferencias</w:t>
      </w:r>
      <w:r>
        <w:rPr>
          <w:spacing w:val="-1"/>
        </w:rPr>
        <w:t> </w:t>
      </w:r>
      <w:r>
        <w:rPr/>
        <w:t>regionales del</w:t>
      </w:r>
      <w:r>
        <w:rPr>
          <w:spacing w:val="-2"/>
        </w:rPr>
        <w:t> </w:t>
      </w:r>
      <w:r>
        <w:rPr/>
        <w:t>país.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 w:firstLine="288"/>
        <w:jc w:val="both"/>
      </w:pPr>
      <w:bookmarkStart w:name="Artículo_9o" w:id="9"/>
      <w:bookmarkEnd w:id="9"/>
      <w:r>
        <w:rPr/>
      </w:r>
      <w:r>
        <w:rPr>
          <w:rFonts w:ascii="Arial" w:hAnsi="Arial"/>
          <w:b/>
        </w:rPr>
        <w:t>Artículo 9o. </w:t>
      </w:r>
      <w:r>
        <w:rPr/>
        <w:t>El Reglamento de la presente Ley, deberá establecer los mecanismos de supervisión y</w:t>
      </w:r>
      <w:r>
        <w:rPr>
          <w:spacing w:val="1"/>
        </w:rPr>
        <w:t> </w:t>
      </w:r>
      <w:r>
        <w:rPr/>
        <w:t>verificación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cuota</w:t>
      </w:r>
      <w:r>
        <w:rPr>
          <w:spacing w:val="-2"/>
        </w:rPr>
        <w:t> </w:t>
      </w:r>
      <w:r>
        <w:rPr/>
        <w:t>energética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cuanto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asignación.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La asignación de la cuota energética será pública, para lo cual al inicio de cada ciclo productivo se</w:t>
      </w:r>
      <w:r>
        <w:rPr>
          <w:spacing w:val="1"/>
        </w:rPr>
        <w:t> </w:t>
      </w:r>
      <w:r>
        <w:rPr/>
        <w:t>publicará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Internet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listado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beneficiarios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misma,</w:t>
      </w:r>
      <w:r>
        <w:rPr>
          <w:spacing w:val="-1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solicitudes</w:t>
      </w:r>
      <w:r>
        <w:rPr>
          <w:spacing w:val="-2"/>
        </w:rPr>
        <w:t> </w:t>
      </w:r>
      <w:r>
        <w:rPr/>
        <w:t>desechadas</w:t>
      </w:r>
      <w:r>
        <w:rPr>
          <w:spacing w:val="-53"/>
        </w:rPr>
        <w:t> </w:t>
      </w:r>
      <w:r>
        <w:rPr/>
        <w:t>y estará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delegaciones</w:t>
      </w:r>
      <w:r>
        <w:rPr>
          <w:spacing w:val="1"/>
        </w:rPr>
        <w:t> </w:t>
      </w:r>
      <w:r>
        <w:rPr/>
        <w:t>y subdelegaciones</w:t>
      </w:r>
      <w:r>
        <w:rPr>
          <w:spacing w:val="1"/>
        </w:rPr>
        <w:t> </w:t>
      </w:r>
      <w:r>
        <w:rPr/>
        <w:t>de la Secretaría de</w:t>
      </w:r>
      <w:r>
        <w:rPr>
          <w:spacing w:val="1"/>
        </w:rPr>
        <w:t> </w:t>
      </w:r>
      <w:r>
        <w:rPr/>
        <w:t>Agricultura,</w:t>
      </w:r>
      <w:r>
        <w:rPr>
          <w:spacing w:val="-2"/>
        </w:rPr>
        <w:t> </w:t>
      </w:r>
      <w:r>
        <w:rPr/>
        <w:t>Ganadería,</w:t>
      </w:r>
      <w:r>
        <w:rPr>
          <w:spacing w:val="-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Rural,</w:t>
      </w:r>
      <w:r>
        <w:rPr>
          <w:spacing w:val="-1"/>
        </w:rPr>
        <w:t> </w:t>
      </w:r>
      <w:r>
        <w:rPr/>
        <w:t>Pesca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Alimentación.</w:t>
      </w:r>
    </w:p>
    <w:p>
      <w:pPr>
        <w:spacing w:after="0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  <w:rPr>
          <w:sz w:val="24"/>
        </w:rPr>
      </w:pPr>
    </w:p>
    <w:p>
      <w:pPr>
        <w:pStyle w:val="Heading1"/>
        <w:spacing w:before="144"/>
        <w:ind w:left="3695" w:right="0"/>
        <w:jc w:val="left"/>
      </w:pPr>
      <w:r>
        <w:rPr>
          <w:spacing w:val="-1"/>
        </w:rPr>
        <w:t>CAPÍTULO</w:t>
      </w:r>
      <w:r>
        <w:rPr>
          <w:spacing w:val="-13"/>
        </w:rPr>
        <w:t> </w:t>
      </w:r>
      <w:r>
        <w:rPr>
          <w:spacing w:val="-1"/>
        </w:rPr>
        <w:t>TERCERO</w:t>
      </w:r>
    </w:p>
    <w:p>
      <w:pPr>
        <w:spacing w:line="181" w:lineRule="exact" w:before="0"/>
        <w:ind w:left="1080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8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28-12-2012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5945" w:space="40"/>
            <w:col w:w="3655"/>
          </w:cols>
        </w:sectPr>
      </w:pPr>
    </w:p>
    <w:p>
      <w:pPr>
        <w:pStyle w:val="Heading1"/>
        <w:spacing w:before="11"/>
        <w:ind w:right="1374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BENEFICIARIOS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BodyText"/>
        <w:ind w:left="118" w:right="118" w:firstLine="288"/>
        <w:jc w:val="both"/>
      </w:pPr>
      <w:bookmarkStart w:name="Artículo_10" w:id="10"/>
      <w:bookmarkEnd w:id="10"/>
      <w:r>
        <w:rPr/>
      </w:r>
      <w:r>
        <w:rPr>
          <w:rFonts w:ascii="Arial" w:hAnsi="Arial"/>
          <w:b/>
        </w:rPr>
        <w:t>Artículo 10. </w:t>
      </w:r>
      <w:r>
        <w:rPr/>
        <w:t>Se considera a la cuota energética como parte accesoria e indivisible de la tierra, por lo</w:t>
      </w:r>
      <w:r>
        <w:rPr>
          <w:spacing w:val="1"/>
        </w:rPr>
        <w:t> </w:t>
      </w:r>
      <w:r>
        <w:rPr/>
        <w:t>que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productor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transmita</w:t>
      </w:r>
      <w:r>
        <w:rPr>
          <w:spacing w:val="13"/>
        </w:rPr>
        <w:t> </w:t>
      </w:r>
      <w:r>
        <w:rPr/>
        <w:t>su</w:t>
      </w:r>
      <w:r>
        <w:rPr>
          <w:spacing w:val="12"/>
        </w:rPr>
        <w:t> </w:t>
      </w:r>
      <w:r>
        <w:rPr/>
        <w:t>uso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posesión,</w:t>
      </w:r>
      <w:r>
        <w:rPr>
          <w:spacing w:val="13"/>
        </w:rPr>
        <w:t> </w:t>
      </w:r>
      <w:r>
        <w:rPr/>
        <w:t>deberá</w:t>
      </w:r>
      <w:r>
        <w:rPr>
          <w:spacing w:val="13"/>
        </w:rPr>
        <w:t> </w:t>
      </w:r>
      <w:r>
        <w:rPr/>
        <w:t>hacerlo</w:t>
      </w:r>
      <w:r>
        <w:rPr>
          <w:spacing w:val="13"/>
        </w:rPr>
        <w:t> </w:t>
      </w:r>
      <w:r>
        <w:rPr/>
        <w:t>conjuntamente</w:t>
      </w:r>
      <w:r>
        <w:rPr>
          <w:spacing w:val="12"/>
        </w:rPr>
        <w:t> </w:t>
      </w:r>
      <w:r>
        <w:rPr/>
        <w:t>con</w:t>
      </w:r>
      <w:r>
        <w:rPr>
          <w:spacing w:val="13"/>
        </w:rPr>
        <w:t> </w:t>
      </w:r>
      <w:r>
        <w:rPr/>
        <w:t>dicha</w:t>
      </w:r>
      <w:r>
        <w:rPr>
          <w:spacing w:val="13"/>
        </w:rPr>
        <w:t> </w:t>
      </w:r>
      <w:r>
        <w:rPr/>
        <w:t>cuota.</w:t>
      </w:r>
      <w:r>
        <w:rPr>
          <w:spacing w:val="12"/>
        </w:rPr>
        <w:t> </w:t>
      </w:r>
      <w:r>
        <w:rPr/>
        <w:t>Para</w:t>
      </w:r>
      <w:r>
        <w:rPr>
          <w:spacing w:val="-53"/>
        </w:rPr>
        <w:t> </w:t>
      </w:r>
      <w:r>
        <w:rPr/>
        <w:t>tal efecto, la transmisión del uso o posesión de la tierra, deberá notificarse a la Secretaría de Agricultura,</w:t>
      </w:r>
      <w:r>
        <w:rPr>
          <w:spacing w:val="1"/>
        </w:rPr>
        <w:t> </w:t>
      </w:r>
      <w:r>
        <w:rPr/>
        <w:t>Ganadería,</w:t>
      </w:r>
      <w:r>
        <w:rPr>
          <w:spacing w:val="-2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Rural,</w:t>
      </w:r>
      <w:r>
        <w:rPr>
          <w:spacing w:val="-1"/>
        </w:rPr>
        <w:t> </w:t>
      </w:r>
      <w:r>
        <w:rPr/>
        <w:t>Pesca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Alimentación.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bookmarkStart w:name="Artículo_11" w:id="11"/>
      <w:bookmarkEnd w:id="11"/>
      <w:r>
        <w:rPr/>
      </w:r>
      <w:r>
        <w:rPr>
          <w:rFonts w:ascii="Arial" w:hAnsi="Arial"/>
          <w:b/>
        </w:rPr>
        <w:t>Artículo 11. </w:t>
      </w:r>
      <w:r>
        <w:rPr/>
        <w:t>Los sujetos beneficiarios del Programa, deberán cumplir las condiciones, trámites y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22" w:firstLine="288"/>
        <w:jc w:val="both"/>
      </w:pPr>
      <w:bookmarkStart w:name="Artículo_12" w:id="12"/>
      <w:bookmarkEnd w:id="12"/>
      <w:r>
        <w:rPr/>
      </w:r>
      <w:r>
        <w:rPr>
          <w:rFonts w:ascii="Arial" w:hAnsi="Arial"/>
          <w:b/>
        </w:rPr>
        <w:t>Artículo 12. </w:t>
      </w:r>
      <w:r>
        <w:rPr/>
        <w:t>El beneficiario deberá dar de baja el saldo a su favor de la cuota de energéticos que no</w:t>
      </w:r>
      <w:r>
        <w:rPr>
          <w:spacing w:val="1"/>
        </w:rPr>
        <w:t> </w:t>
      </w:r>
      <w:r>
        <w:rPr/>
        <w:t>haya sido utilizado al final de los trabajos del ciclo productivo, en los términos del Reglamento de la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3"/>
        <w:rPr>
          <w:sz w:val="12"/>
        </w:rPr>
      </w:pPr>
    </w:p>
    <w:p>
      <w:pPr>
        <w:pStyle w:val="Heading1"/>
        <w:spacing w:before="94"/>
      </w:pPr>
      <w:r>
        <w:rPr/>
        <w:t>CAPÍTULO</w:t>
      </w:r>
      <w:r>
        <w:rPr>
          <w:spacing w:val="-12"/>
        </w:rPr>
        <w:t> </w:t>
      </w:r>
      <w:r>
        <w:rPr/>
        <w:t>CUARTO</w:t>
      </w:r>
    </w:p>
    <w:p>
      <w:pPr>
        <w:spacing w:before="11"/>
        <w:ind w:left="1373" w:right="137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INFRACCIONES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SANCIONES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13" w:id="13"/>
      <w:bookmarkEnd w:id="1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13.</w:t>
      </w:r>
      <w:r>
        <w:rPr>
          <w:rFonts w:ascii="Arial" w:hAnsi="Arial"/>
          <w:b/>
          <w:spacing w:val="-6"/>
          <w:sz w:val="20"/>
        </w:rPr>
        <w:t> </w:t>
      </w:r>
      <w:r>
        <w:rPr>
          <w:sz w:val="20"/>
        </w:rPr>
        <w:t>Son</w:t>
      </w:r>
      <w:r>
        <w:rPr>
          <w:spacing w:val="-7"/>
          <w:sz w:val="20"/>
        </w:rPr>
        <w:t> </w:t>
      </w:r>
      <w:r>
        <w:rPr>
          <w:sz w:val="20"/>
        </w:rPr>
        <w:t>infracciones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presente</w:t>
      </w:r>
      <w:r>
        <w:rPr>
          <w:spacing w:val="-7"/>
          <w:sz w:val="20"/>
        </w:rPr>
        <w:t> </w:t>
      </w:r>
      <w:r>
        <w:rPr>
          <w:sz w:val="20"/>
        </w:rPr>
        <w:t>Ley: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desvío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cuota</w:t>
      </w:r>
      <w:r>
        <w:rPr>
          <w:spacing w:val="-4"/>
          <w:sz w:val="20"/>
        </w:rPr>
        <w:t> </w:t>
      </w:r>
      <w:r>
        <w:rPr>
          <w:sz w:val="20"/>
        </w:rPr>
        <w:t>energética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fines</w:t>
      </w:r>
      <w:r>
        <w:rPr>
          <w:spacing w:val="-4"/>
          <w:sz w:val="20"/>
        </w:rPr>
        <w:t> </w:t>
      </w:r>
      <w:r>
        <w:rPr>
          <w:sz w:val="20"/>
        </w:rPr>
        <w:t>diversos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fue</w:t>
      </w:r>
      <w:r>
        <w:rPr>
          <w:spacing w:val="-4"/>
          <w:sz w:val="20"/>
        </w:rPr>
        <w:t> </w:t>
      </w:r>
      <w:r>
        <w:rPr>
          <w:sz w:val="20"/>
        </w:rPr>
        <w:t>autorizada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beneficiario,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Comercializar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cuota</w:t>
      </w:r>
      <w:r>
        <w:rPr>
          <w:spacing w:val="-6"/>
          <w:sz w:val="20"/>
        </w:rPr>
        <w:t> </w:t>
      </w:r>
      <w:r>
        <w:rPr>
          <w:sz w:val="20"/>
        </w:rPr>
        <w:t>energética.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93"/>
        <w:ind w:left="118" w:right="118" w:firstLine="288"/>
        <w:jc w:val="both"/>
      </w:pPr>
      <w:bookmarkStart w:name="Artículo_14" w:id="14"/>
      <w:bookmarkEnd w:id="14"/>
      <w:r>
        <w:rPr/>
      </w:r>
      <w:r>
        <w:rPr>
          <w:rFonts w:ascii="Arial" w:hAnsi="Arial"/>
          <w:b/>
        </w:rPr>
        <w:t>Artículo 14. </w:t>
      </w:r>
      <w:r>
        <w:rPr/>
        <w:t>Las infracciones señaladas en el artículo anterior, se sancionarán con la pérdida de la</w:t>
      </w:r>
      <w:r>
        <w:rPr>
          <w:spacing w:val="1"/>
        </w:rPr>
        <w:t> </w:t>
      </w:r>
      <w:r>
        <w:rPr/>
        <w:t>cuota energética establecida en la presente Ley, correspondiente a los dos ciclos productivos inmediatos</w:t>
      </w:r>
      <w:r>
        <w:rPr>
          <w:spacing w:val="1"/>
        </w:rPr>
        <w:t> </w:t>
      </w:r>
      <w:r>
        <w:rPr/>
        <w:t>posteriores.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406"/>
      </w:pPr>
      <w:r>
        <w:rPr/>
        <w:t>En</w:t>
      </w:r>
      <w:r>
        <w:rPr>
          <w:spacing w:val="-5"/>
        </w:rPr>
        <w:t> </w:t>
      </w:r>
      <w:r>
        <w:rPr/>
        <w:t>caso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reincidencia,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sanción</w:t>
      </w:r>
      <w:r>
        <w:rPr>
          <w:spacing w:val="-5"/>
        </w:rPr>
        <w:t> </w:t>
      </w:r>
      <w:r>
        <w:rPr/>
        <w:t>consistirá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pérdida</w:t>
      </w:r>
      <w:r>
        <w:rPr>
          <w:spacing w:val="-5"/>
        </w:rPr>
        <w:t> </w:t>
      </w:r>
      <w:r>
        <w:rPr/>
        <w:t>definitiva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cuota</w:t>
      </w:r>
      <w:r>
        <w:rPr>
          <w:spacing w:val="-5"/>
        </w:rPr>
        <w:t> </w:t>
      </w:r>
      <w:r>
        <w:rPr/>
        <w:t>energética.</w:t>
      </w:r>
    </w:p>
    <w:p>
      <w:pPr>
        <w:pStyle w:val="BodyText"/>
        <w:spacing w:before="5"/>
      </w:pPr>
    </w:p>
    <w:p>
      <w:pPr>
        <w:pStyle w:val="Heading1"/>
        <w:spacing w:before="1"/>
      </w:pPr>
      <w:bookmarkStart w:name="TRANSITORIOS" w:id="15"/>
      <w:bookmarkEnd w:id="15"/>
      <w:r>
        <w:rPr>
          <w:b w:val="0"/>
        </w:rPr>
      </w:r>
      <w:r>
        <w:rPr/>
        <w:t>TRANSITORIOS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spacing w:line="247" w:lineRule="auto" w:before="0"/>
        <w:ind w:left="118" w:right="115" w:firstLine="288"/>
        <w:jc w:val="both"/>
        <w:rPr>
          <w:sz w:val="20"/>
        </w:rPr>
      </w:pPr>
      <w:bookmarkStart w:name="Primero" w:id="16"/>
      <w:bookmarkEnd w:id="16"/>
      <w:r>
        <w:rPr/>
      </w:r>
      <w:r>
        <w:rPr>
          <w:rFonts w:ascii="Arial" w:hAnsi="Arial"/>
          <w:b/>
          <w:sz w:val="20"/>
        </w:rPr>
        <w:t>PRIMERO. </w:t>
      </w:r>
      <w:r>
        <w:rPr>
          <w:sz w:val="20"/>
        </w:rPr>
        <w:t>La presente Ley entrará en vigor al día siguiente de su publicación en el </w:t>
      </w:r>
      <w:r>
        <w:rPr>
          <w:rFonts w:ascii="Arial" w:hAnsi="Arial"/>
          <w:b/>
          <w:sz w:val="20"/>
        </w:rPr>
        <w:t>Diario Oficial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 w:firstLine="288"/>
        <w:jc w:val="both"/>
      </w:pPr>
      <w:bookmarkStart w:name="Segundo" w:id="17"/>
      <w:bookmarkEnd w:id="17"/>
      <w:r>
        <w:rPr/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Ejecutivo</w:t>
      </w:r>
      <w:r>
        <w:rPr>
          <w:spacing w:val="-5"/>
        </w:rPr>
        <w:t> </w:t>
      </w:r>
      <w:r>
        <w:rPr/>
        <w:t>Federal</w:t>
      </w:r>
      <w:r>
        <w:rPr>
          <w:spacing w:val="-6"/>
        </w:rPr>
        <w:t> </w:t>
      </w:r>
      <w:r>
        <w:rPr/>
        <w:t>expedirá</w:t>
      </w:r>
      <w:r>
        <w:rPr>
          <w:spacing w:val="-4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75</w:t>
      </w:r>
      <w:r>
        <w:rPr>
          <w:spacing w:val="-5"/>
        </w:rPr>
        <w:t> </w:t>
      </w:r>
      <w:r>
        <w:rPr/>
        <w:t>días</w:t>
      </w:r>
      <w:r>
        <w:rPr>
          <w:spacing w:val="-4"/>
        </w:rPr>
        <w:t> </w:t>
      </w:r>
      <w:r>
        <w:rPr/>
        <w:t>hábiles</w:t>
      </w:r>
      <w:r>
        <w:rPr>
          <w:spacing w:val="-3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entrada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cuerpo</w:t>
      </w:r>
      <w:r>
        <w:rPr>
          <w:spacing w:val="1"/>
        </w:rPr>
        <w:t> </w:t>
      </w:r>
      <w:r>
        <w:rPr/>
        <w:t>normativo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necesarias.</w:t>
      </w:r>
    </w:p>
    <w:p>
      <w:pPr>
        <w:pStyle w:val="BodyText"/>
        <w:spacing w:before="2"/>
      </w:pPr>
    </w:p>
    <w:p>
      <w:pPr>
        <w:pStyle w:val="BodyText"/>
        <w:ind w:left="406"/>
      </w:pPr>
      <w:bookmarkStart w:name="Tercero" w:id="18"/>
      <w:bookmarkEnd w:id="18"/>
      <w:r>
        <w:rPr/>
      </w:r>
      <w:r>
        <w:rPr>
          <w:rFonts w:ascii="Arial"/>
          <w:b/>
        </w:rPr>
        <w:t>TERCERO.</w:t>
      </w:r>
      <w:r>
        <w:rPr>
          <w:rFonts w:ascii="Arial"/>
          <w:b/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derogan</w:t>
      </w:r>
      <w:r>
        <w:rPr>
          <w:spacing w:val="-6"/>
        </w:rPr>
        <w:t> </w:t>
      </w:r>
      <w:r>
        <w:rPr/>
        <w:t>todas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opongan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ordenamiento.</w:t>
      </w:r>
    </w:p>
    <w:p>
      <w:pPr>
        <w:pStyle w:val="BodyText"/>
        <w:spacing w:before="6"/>
      </w:pPr>
    </w:p>
    <w:p>
      <w:pPr>
        <w:spacing w:line="247" w:lineRule="auto" w:before="0"/>
        <w:ind w:left="118" w:right="114" w:firstLine="288"/>
        <w:jc w:val="both"/>
        <w:rPr>
          <w:sz w:val="20"/>
        </w:rPr>
      </w:pPr>
      <w:r>
        <w:rPr>
          <w:sz w:val="20"/>
        </w:rPr>
        <w:t>México, D.F., a 12 de diciembre de 2002.- Dip. </w:t>
      </w:r>
      <w:r>
        <w:rPr>
          <w:rFonts w:ascii="Arial" w:hAnsi="Arial"/>
          <w:b/>
          <w:sz w:val="20"/>
        </w:rPr>
        <w:t>Beatriz Elena Paredes Rangel</w:t>
      </w:r>
      <w:r>
        <w:rPr>
          <w:sz w:val="20"/>
        </w:rPr>
        <w:t>, Presidenta.-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Jackson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Ramírez</w:t>
      </w:r>
      <w:r>
        <w:rPr>
          <w:sz w:val="20"/>
        </w:rPr>
        <w:t>,</w:t>
      </w:r>
      <w:r>
        <w:rPr>
          <w:spacing w:val="-4"/>
          <w:sz w:val="20"/>
        </w:rPr>
        <w:t> </w:t>
      </w:r>
      <w:r>
        <w:rPr>
          <w:sz w:val="20"/>
        </w:rPr>
        <w:t>Presidente.-</w:t>
      </w:r>
      <w:r>
        <w:rPr>
          <w:spacing w:val="-3"/>
          <w:sz w:val="20"/>
        </w:rPr>
        <w:t> </w:t>
      </w:r>
      <w:r>
        <w:rPr>
          <w:sz w:val="20"/>
        </w:rPr>
        <w:t>Dip.</w:t>
      </w:r>
      <w:r>
        <w:rPr>
          <w:spacing w:val="-3"/>
          <w:sz w:val="20"/>
        </w:rPr>
        <w:t> </w:t>
      </w:r>
      <w:r>
        <w:rPr>
          <w:rFonts w:ascii="Arial" w:hAnsi="Arial"/>
          <w:b/>
          <w:sz w:val="20"/>
        </w:rPr>
        <w:t>Adrián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Rivera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Pérez</w:t>
      </w:r>
      <w:r>
        <w:rPr>
          <w:sz w:val="20"/>
        </w:rPr>
        <w:t>,</w:t>
      </w:r>
      <w:r>
        <w:rPr>
          <w:spacing w:val="-4"/>
          <w:sz w:val="20"/>
        </w:rPr>
        <w:t> </w:t>
      </w:r>
      <w:r>
        <w:rPr>
          <w:sz w:val="20"/>
        </w:rPr>
        <w:t>Secretario.-</w:t>
      </w:r>
      <w:r>
        <w:rPr>
          <w:spacing w:val="-3"/>
          <w:sz w:val="20"/>
        </w:rPr>
        <w:t> </w:t>
      </w:r>
      <w:r>
        <w:rPr>
          <w:sz w:val="20"/>
        </w:rPr>
        <w:t>Sen.</w:t>
      </w:r>
      <w:r>
        <w:rPr>
          <w:spacing w:val="-3"/>
          <w:sz w:val="20"/>
        </w:rPr>
        <w:t> </w:t>
      </w:r>
      <w:r>
        <w:rPr>
          <w:rFonts w:ascii="Arial" w:hAnsi="Arial"/>
          <w:b/>
          <w:sz w:val="20"/>
        </w:rPr>
        <w:t>Sara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I.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Castellanos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Cortés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</w:t>
      </w:r>
      <w:r>
        <w:rPr>
          <w:rFonts w:ascii="Arial" w:hAnsi="Arial"/>
          <w:b/>
          <w:sz w:val="20"/>
        </w:rPr>
        <w:t>"</w:t>
      </w:r>
      <w:r>
        <w:rPr>
          <w:sz w:val="20"/>
        </w:rPr>
        <w:t>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veintiséis días del</w:t>
      </w:r>
      <w:r>
        <w:rPr>
          <w:spacing w:val="1"/>
        </w:rPr>
        <w:t> </w:t>
      </w:r>
      <w:r>
        <w:rPr/>
        <w:t>mes de diciembre de dos mil dos.-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Creel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Miranda</w:t>
      </w:r>
      <w:r>
        <w:rPr/>
        <w:t>.- Rúbrica.</w:t>
      </w:r>
    </w:p>
    <w:p>
      <w:pPr>
        <w:spacing w:after="0" w:line="242" w:lineRule="auto"/>
        <w:jc w:val="both"/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  <w:spacing w:before="8"/>
        <w:rPr>
          <w:sz w:val="26"/>
        </w:rPr>
      </w:pPr>
    </w:p>
    <w:p>
      <w:pPr>
        <w:pStyle w:val="Heading1"/>
        <w:spacing w:before="101"/>
        <w:rPr>
          <w:rFonts w:ascii="Tahoma" w:hAnsi="Tahoma"/>
        </w:rPr>
      </w:pPr>
      <w:bookmarkStart w:name="TRANSITORIOS_DE_DECRETOS_DE_REFORMA" w:id="19"/>
      <w:bookmarkEnd w:id="19"/>
      <w:r>
        <w:rPr>
          <w:b w:val="0"/>
        </w:rPr>
      </w:r>
      <w:r>
        <w:rPr>
          <w:rFonts w:ascii="Tahoma" w:hAnsi="Tahoma"/>
          <w:color w:val="008000"/>
        </w:rPr>
        <w:t>ARTÍCULOS TRANSITORIOS</w:t>
      </w:r>
      <w:r>
        <w:rPr>
          <w:rFonts w:ascii="Tahoma" w:hAnsi="Tahoma"/>
          <w:color w:val="008000"/>
          <w:spacing w:val="1"/>
        </w:rPr>
        <w:t> </w:t>
      </w:r>
      <w:r>
        <w:rPr>
          <w:rFonts w:ascii="Tahoma" w:hAnsi="Tahoma"/>
          <w:color w:val="008000"/>
        </w:rPr>
        <w:t>DE</w:t>
      </w:r>
      <w:r>
        <w:rPr>
          <w:rFonts w:ascii="Tahoma" w:hAnsi="Tahoma"/>
          <w:color w:val="008000"/>
          <w:spacing w:val="1"/>
        </w:rPr>
        <w:t> </w:t>
      </w:r>
      <w:r>
        <w:rPr>
          <w:rFonts w:ascii="Tahoma" w:hAnsi="Tahoma"/>
          <w:color w:val="008000"/>
        </w:rPr>
        <w:t>DECRETOS</w:t>
      </w:r>
      <w:r>
        <w:rPr>
          <w:rFonts w:ascii="Tahoma" w:hAnsi="Tahoma"/>
          <w:color w:val="008000"/>
          <w:spacing w:val="1"/>
        </w:rPr>
        <w:t> </w:t>
      </w:r>
      <w:r>
        <w:rPr>
          <w:rFonts w:ascii="Tahoma" w:hAnsi="Tahoma"/>
          <w:color w:val="008000"/>
        </w:rPr>
        <w:t>DE</w:t>
      </w:r>
      <w:r>
        <w:rPr>
          <w:rFonts w:ascii="Tahoma" w:hAnsi="Tahoma"/>
          <w:color w:val="008000"/>
          <w:spacing w:val="1"/>
        </w:rPr>
        <w:t> </w:t>
      </w:r>
      <w:r>
        <w:rPr>
          <w:rFonts w:ascii="Tahoma" w:hAnsi="Tahoma"/>
          <w:color w:val="008000"/>
        </w:rPr>
        <w:t>REFORMA</w:t>
      </w:r>
    </w:p>
    <w:p>
      <w:pPr>
        <w:pStyle w:val="BodyText"/>
        <w:spacing w:before="6"/>
        <w:rPr>
          <w:rFonts w:ascii="Tahoma"/>
          <w:b/>
          <w:sz w:val="19"/>
        </w:rPr>
      </w:pPr>
    </w:p>
    <w:p>
      <w:pPr>
        <w:spacing w:line="249" w:lineRule="auto" w:before="0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un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segundo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párrafo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al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9o.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Energía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Campo.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371" w:right="1374" w:firstLine="0"/>
        <w:jc w:val="center"/>
        <w:rPr>
          <w:sz w:val="16"/>
        </w:rPr>
      </w:pPr>
      <w:r>
        <w:rPr>
          <w:sz w:val="16"/>
        </w:rPr>
        <w:t>Publicada en el</w:t>
      </w:r>
      <w:r>
        <w:rPr>
          <w:spacing w:val="1"/>
          <w:sz w:val="16"/>
        </w:rPr>
        <w:t> </w:t>
      </w:r>
      <w:r>
        <w:rPr>
          <w:sz w:val="16"/>
        </w:rPr>
        <w:t>Diario Oficial</w:t>
      </w:r>
      <w:r>
        <w:rPr>
          <w:spacing w:val="1"/>
          <w:sz w:val="16"/>
        </w:rPr>
        <w:t> </w:t>
      </w:r>
      <w:r>
        <w:rPr>
          <w:sz w:val="16"/>
        </w:rPr>
        <w:t>de la Federación el</w:t>
      </w:r>
      <w:r>
        <w:rPr>
          <w:spacing w:val="1"/>
          <w:sz w:val="16"/>
        </w:rPr>
        <w:t> </w:t>
      </w:r>
      <w:r>
        <w:rPr>
          <w:sz w:val="16"/>
        </w:rPr>
        <w:t>28 de diciembre</w:t>
      </w:r>
      <w:r>
        <w:rPr>
          <w:spacing w:val="1"/>
          <w:sz w:val="16"/>
        </w:rPr>
        <w:t> </w:t>
      </w:r>
      <w:r>
        <w:rPr>
          <w:sz w:val="16"/>
        </w:rPr>
        <w:t>de 2012</w:t>
      </w:r>
    </w:p>
    <w:p>
      <w:pPr>
        <w:pStyle w:val="BodyText"/>
        <w:spacing w:before="5"/>
      </w:pPr>
    </w:p>
    <w:p>
      <w:pPr>
        <w:pStyle w:val="BodyText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4"/>
        </w:rPr>
        <w:t> </w:t>
      </w:r>
      <w:r>
        <w:rPr/>
        <w:t>Se</w:t>
      </w:r>
      <w:r>
        <w:rPr>
          <w:spacing w:val="12"/>
        </w:rPr>
        <w:t> </w:t>
      </w:r>
      <w:r>
        <w:rPr/>
        <w:t>adiciona</w:t>
      </w:r>
      <w:r>
        <w:rPr>
          <w:spacing w:val="12"/>
        </w:rPr>
        <w:t> </w:t>
      </w:r>
      <w:r>
        <w:rPr/>
        <w:t>un</w:t>
      </w:r>
      <w:r>
        <w:rPr>
          <w:spacing w:val="12"/>
        </w:rPr>
        <w:t> </w:t>
      </w:r>
      <w:r>
        <w:rPr/>
        <w:t>segundo</w:t>
      </w:r>
      <w:r>
        <w:rPr>
          <w:spacing w:val="12"/>
        </w:rPr>
        <w:t> </w:t>
      </w:r>
      <w:r>
        <w:rPr/>
        <w:t>párrafo</w:t>
      </w:r>
      <w:r>
        <w:rPr>
          <w:spacing w:val="12"/>
        </w:rPr>
        <w:t> </w:t>
      </w:r>
      <w:r>
        <w:rPr/>
        <w:t>al</w:t>
      </w:r>
      <w:r>
        <w:rPr>
          <w:spacing w:val="11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9o.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Ley</w:t>
      </w:r>
      <w:r>
        <w:rPr>
          <w:spacing w:val="8"/>
        </w:rPr>
        <w:t> </w:t>
      </w:r>
      <w:r>
        <w:rPr/>
        <w:t>de</w:t>
      </w:r>
      <w:r>
        <w:rPr>
          <w:spacing w:val="12"/>
        </w:rPr>
        <w:t> </w:t>
      </w:r>
      <w:r>
        <w:rPr/>
        <w:t>Energía</w:t>
      </w:r>
      <w:r>
        <w:rPr>
          <w:spacing w:val="12"/>
        </w:rPr>
        <w:t> </w:t>
      </w:r>
      <w:r>
        <w:rPr/>
        <w:t>para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Campo,</w:t>
      </w:r>
      <w:r>
        <w:rPr>
          <w:spacing w:val="-5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0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spacing w:before="1"/>
        <w:ind w:left="4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300"/>
          <w:cols w:num="2" w:equalWidth="0">
            <w:col w:w="1100" w:space="2560"/>
            <w:col w:w="5980"/>
          </w:cols>
        </w:sectPr>
      </w:pPr>
    </w:p>
    <w:p>
      <w:pPr>
        <w:pStyle w:val="BodyText"/>
        <w:spacing w:before="3"/>
        <w:rPr>
          <w:rFonts w:ascii="Arial"/>
          <w:b/>
          <w:sz w:val="13"/>
        </w:rPr>
      </w:pPr>
    </w:p>
    <w:p>
      <w:pPr>
        <w:pStyle w:val="BodyText"/>
        <w:spacing w:before="93"/>
        <w:ind w:left="118" w:right="114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al día siguiente de su publicación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3"/>
      </w:pPr>
    </w:p>
    <w:p>
      <w:pPr>
        <w:spacing w:line="247" w:lineRule="auto" w:before="0"/>
        <w:ind w:left="118" w:right="113" w:firstLine="288"/>
        <w:jc w:val="both"/>
        <w:rPr>
          <w:sz w:val="20"/>
        </w:rPr>
      </w:pP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</w:t>
      </w:r>
      <w:r>
        <w:rPr>
          <w:spacing w:val="1"/>
          <w:sz w:val="20"/>
        </w:rPr>
        <w:t> </w:t>
      </w:r>
      <w:r>
        <w:rPr>
          <w:sz w:val="20"/>
        </w:rPr>
        <w:t>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06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diciembre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2012.-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Ernesto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Cordero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Arroyo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Francisco Arroyo Vieyra</w:t>
      </w:r>
      <w:r>
        <w:rPr>
          <w:sz w:val="20"/>
        </w:rPr>
        <w:t>, Vicepresidente en funciones de Presidente.- Sen. </w:t>
      </w:r>
      <w:r>
        <w:rPr>
          <w:rFonts w:ascii="Arial" w:hAnsi="Arial"/>
          <w:b/>
          <w:sz w:val="20"/>
        </w:rPr>
        <w:t>Lilia Guadalupe Merodio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Reza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Dip.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Magdalena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Socorro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Núñez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Monreal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veintiséis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 de dos mil doce.-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Osorio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Chong</w:t>
      </w:r>
      <w:r>
        <w:rPr/>
        <w:t>.- Rúbrica.</w:t>
      </w:r>
    </w:p>
    <w:sectPr>
      <w:type w:val="continuous"/>
      <w:pgSz w:w="12240" w:h="15840"/>
      <w:pgMar w:top="1760" w:bottom="9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1.890015pt;margin-top:745.515991pt;width:29.15pt;height:12pt;mso-position-horizontal-relative:page;mso-position-vertical-relative:page;z-index:-1584179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 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72128">
          <wp:simplePos x="0" y="0"/>
          <wp:positionH relativeFrom="page">
            <wp:posOffset>914913</wp:posOffset>
          </wp:positionH>
          <wp:positionV relativeFrom="page">
            <wp:posOffset>459548</wp:posOffset>
          </wp:positionV>
          <wp:extent cx="686063" cy="66694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063" cy="6669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36.940002pt;margin-top:53.16pt;width:407.83pt;height:.48pt;mso-position-horizontal-relative:page;mso-position-vertical-relative:page;z-index:-1584384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940002pt;margin-top:41.356075pt;width:409.85pt;height:11.75pt;mso-position-horizontal-relative:page;mso-position-vertical-relative:page;z-index:-15843328" type="#_x0000_t202" filled="false" stroked="false">
          <v:textbox inset="0,0,0,0">
            <w:txbxContent>
              <w:p>
                <w:pPr>
                  <w:tabs>
                    <w:tab w:pos="5372" w:val="left" w:leader="none"/>
                  </w:tabs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w w:val="100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ab/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LEY</w:t>
                </w:r>
                <w:r>
                  <w:rPr>
                    <w:rFonts w:ascii="Tahoma" w:hAnsi="Tahoma"/>
                    <w:b/>
                    <w:spacing w:val="1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DE ENERGÍA</w:t>
                </w:r>
                <w:r>
                  <w:rPr>
                    <w:rFonts w:ascii="Tahoma" w:hAnsi="Tahoma"/>
                    <w:b/>
                    <w:spacing w:val="2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PARA</w:t>
                </w:r>
                <w:r>
                  <w:rPr>
                    <w:rFonts w:ascii="Tahoma" w:hAnsi="Tahoma"/>
                    <w:b/>
                    <w:spacing w:val="1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EL CAMPO </w:t>
                </w:r>
                <w:r>
                  <w:rPr>
                    <w:rFonts w:ascii="Tahoma" w:hAnsi="Tahoma"/>
                    <w:b/>
                    <w:spacing w:val="-19"/>
                    <w:sz w:val="16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488594pt;width:135.050pt;height:25.5pt;mso-position-horizontal-relative:page;mso-position-vertical-relative:page;z-index:-158428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1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3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5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3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before="7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7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7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8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38.51001pt;margin-top:55.579296pt;width:103.7pt;height:9.8pt;mso-position-horizontal-relative:page;mso-position-vertical-relative:page;z-index:-158423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color w:val="171717"/>
                    <w:spacing w:val="-1"/>
                    <w:sz w:val="14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8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8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 w:hAnsi="Arial"/>
                    <w:i/>
                    <w:color w:val="171717"/>
                    <w:spacing w:val="-9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28-12-2012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18" w:hanging="19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9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8" w:hanging="23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36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373" w:right="1373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 w:firstLine="288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Ley de Energía para el Campo</dc:title>
  <dcterms:created xsi:type="dcterms:W3CDTF">2023-02-22T19:45:22Z</dcterms:created>
  <dcterms:modified xsi:type="dcterms:W3CDTF">2023-02-22T19:45:22Z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2023-02-22T00:00:00Z</vt:filetime>
  </property>
</Properties>
</file>